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EA5D3" w14:textId="42C83A06" w:rsidR="00E10C72" w:rsidRDefault="0000000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EDITAL DE CONVOCAÇÃO PARA O PROCESSO SELETIVO 202</w:t>
      </w:r>
      <w:r w:rsidR="00F3503E">
        <w:rPr>
          <w:b/>
          <w:bCs/>
          <w:sz w:val="28"/>
          <w:szCs w:val="28"/>
          <w:u w:val="single"/>
        </w:rPr>
        <w:t>6</w:t>
      </w:r>
      <w:r>
        <w:rPr>
          <w:b/>
          <w:bCs/>
          <w:sz w:val="28"/>
          <w:szCs w:val="28"/>
          <w:u w:val="single"/>
        </w:rPr>
        <w:t>.2</w:t>
      </w:r>
    </w:p>
    <w:p w14:paraId="1F9C5A6F" w14:textId="1DF8946B" w:rsidR="00E10C72" w:rsidRDefault="00000000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FACULDADE BATISTA EQUATORIAL</w:t>
      </w:r>
    </w:p>
    <w:p w14:paraId="4C461270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236"/>
        <w:rPr>
          <w:b/>
          <w:bCs/>
          <w:color w:val="000000"/>
          <w:sz w:val="20"/>
          <w:szCs w:val="20"/>
        </w:rPr>
      </w:pPr>
    </w:p>
    <w:p w14:paraId="373E42C8" w14:textId="7B9FE41E" w:rsidR="00E10C72" w:rsidRDefault="00000000">
      <w:pPr>
        <w:pBdr>
          <w:top w:val="nil"/>
          <w:left w:val="nil"/>
          <w:bottom w:val="nil"/>
          <w:right w:val="nil"/>
          <w:between w:val="nil"/>
        </w:pBdr>
        <w:ind w:left="797" w:right="361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Faculdade Batista Equatorial torna público o presente Edital, com normas, rotinas e procedimentos relativos ao Processo Seletivo 2025.1, com inscrições abertas no período de 01/0</w:t>
      </w:r>
      <w:r w:rsidR="00F3503E">
        <w:rPr>
          <w:color w:val="000000"/>
          <w:sz w:val="20"/>
          <w:szCs w:val="20"/>
        </w:rPr>
        <w:t>4</w:t>
      </w:r>
      <w:r>
        <w:rPr>
          <w:color w:val="000000"/>
          <w:sz w:val="20"/>
          <w:szCs w:val="20"/>
        </w:rPr>
        <w:t>/202</w:t>
      </w:r>
      <w:r w:rsidR="00F3503E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a </w:t>
      </w:r>
      <w:r w:rsidR="00FA221A">
        <w:rPr>
          <w:color w:val="000000"/>
          <w:sz w:val="20"/>
          <w:szCs w:val="20"/>
        </w:rPr>
        <w:t>11</w:t>
      </w:r>
      <w:r>
        <w:rPr>
          <w:color w:val="000000"/>
          <w:sz w:val="20"/>
          <w:szCs w:val="20"/>
        </w:rPr>
        <w:t>/0</w:t>
      </w:r>
      <w:r w:rsidR="00F3503E">
        <w:rPr>
          <w:color w:val="000000"/>
          <w:sz w:val="20"/>
          <w:szCs w:val="20"/>
        </w:rPr>
        <w:t>8</w:t>
      </w:r>
      <w:r>
        <w:rPr>
          <w:color w:val="000000"/>
          <w:sz w:val="20"/>
          <w:szCs w:val="20"/>
        </w:rPr>
        <w:t>/202</w:t>
      </w:r>
      <w:r w:rsidR="00F3503E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 xml:space="preserve"> para ingresso no curso superior de graduação de Bacharel em Teologia.</w:t>
      </w:r>
    </w:p>
    <w:p w14:paraId="6A94C24E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67EF0765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 REALIZAÇÃO</w:t>
      </w:r>
    </w:p>
    <w:p w14:paraId="57FB9E75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bCs/>
          <w:color w:val="000000"/>
          <w:sz w:val="20"/>
          <w:szCs w:val="20"/>
        </w:rPr>
      </w:pPr>
    </w:p>
    <w:p w14:paraId="6AFAD681" w14:textId="65AF21BE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right="389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realização do Processo Seletivo ficará a cargo da Comissão de Vestibular, vinculada à Diretoria da IES localizada no endereço: </w:t>
      </w:r>
      <w:r>
        <w:rPr>
          <w:b/>
          <w:bCs/>
          <w:color w:val="000000"/>
          <w:sz w:val="20"/>
          <w:szCs w:val="20"/>
        </w:rPr>
        <w:t>FA</w:t>
      </w:r>
      <w:r w:rsidR="00F3503E">
        <w:rPr>
          <w:b/>
          <w:bCs/>
          <w:color w:val="000000"/>
          <w:sz w:val="20"/>
          <w:szCs w:val="20"/>
        </w:rPr>
        <w:t>BAE</w:t>
      </w:r>
      <w:r>
        <w:rPr>
          <w:b/>
          <w:bCs/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Br 316 Km 01, 6241, Castanheira, 66645-003- Belém- PA, telefone (21)971767488.</w:t>
      </w:r>
    </w:p>
    <w:p w14:paraId="3403F133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8"/>
        </w:tabs>
        <w:spacing w:before="239"/>
        <w:ind w:right="378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Comissão de Vestibular planejará, coordenará e executará o Processo Seletivo, divulgando todas as informações pertinentes.</w:t>
      </w:r>
    </w:p>
    <w:p w14:paraId="1648FF61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2"/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Processo Seletivo estará aberto somente aos candidatos que tenham concluído o ensino médio.</w:t>
      </w:r>
    </w:p>
    <w:p w14:paraId="0979FB84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resultado do Processo Seletivo será válido por 6 meses.</w:t>
      </w:r>
    </w:p>
    <w:p w14:paraId="27B2B12D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0D43C3FF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before="1"/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DO INGRESSO</w:t>
      </w:r>
    </w:p>
    <w:p w14:paraId="7BC2CD66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</w:p>
    <w:p w14:paraId="7B4EB1FF" w14:textId="77777777" w:rsidR="00E10C72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ind w:right="369" w:firstLine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Aproveitamento de estudos - </w:t>
      </w:r>
      <w:r>
        <w:rPr>
          <w:color w:val="000000"/>
          <w:sz w:val="20"/>
          <w:szCs w:val="20"/>
        </w:rPr>
        <w:t>Esta modalidade destina-se aos candidatos portadores de diploma de curso de nível superior, devidamente registrados pelo MEC. Considera-se o Coeficiente de Rendimento (CR), que consiste na média de notas do aluno ao longo do curso a ser aproveitado.</w:t>
      </w:r>
    </w:p>
    <w:p w14:paraId="150F6BDD" w14:textId="77777777" w:rsidR="00E10C72" w:rsidRDefault="00000000">
      <w:pPr>
        <w:pBdr>
          <w:top w:val="nil"/>
          <w:left w:val="nil"/>
          <w:bottom w:val="nil"/>
          <w:right w:val="nil"/>
          <w:between w:val="nil"/>
        </w:pBdr>
        <w:ind w:left="797" w:right="37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OBS.: É de responsabilidade do candidato o envio de um arquivo digital que comprove a sua condição nesta forma de ingresso, imediatamente após a realização da sua inscrição.</w:t>
      </w:r>
    </w:p>
    <w:p w14:paraId="0BA9CA3D" w14:textId="77777777" w:rsidR="00E10C72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spacing w:before="242"/>
        <w:ind w:right="378" w:firstLine="0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Transferência Externa – </w:t>
      </w:r>
      <w:r>
        <w:rPr>
          <w:color w:val="000000"/>
          <w:sz w:val="20"/>
          <w:szCs w:val="20"/>
        </w:rPr>
        <w:t>Destinado para alunos de outra IES que estejam com a matrícula ativa no curso reconhecido pelo MEC.</w:t>
      </w:r>
    </w:p>
    <w:p w14:paraId="0BC04E8B" w14:textId="77777777" w:rsidR="00E10C7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797" w:right="369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.: É de responsabilidade do candidato o envio de um arquivo digital que comprove a sua condição nesta forma de ingresso, imediatamente após o pagamento da taxa de inscrição. Os documentos: </w:t>
      </w:r>
      <w:r>
        <w:rPr>
          <w:b/>
          <w:bCs/>
          <w:color w:val="000000"/>
          <w:sz w:val="20"/>
          <w:szCs w:val="20"/>
        </w:rPr>
        <w:t xml:space="preserve">1- </w:t>
      </w:r>
      <w:r>
        <w:rPr>
          <w:color w:val="000000"/>
          <w:sz w:val="20"/>
          <w:szCs w:val="20"/>
        </w:rPr>
        <w:t xml:space="preserve">Histórico Escolar da Faculdade de origem; </w:t>
      </w:r>
      <w:r>
        <w:rPr>
          <w:b/>
          <w:bCs/>
          <w:color w:val="000000"/>
          <w:sz w:val="20"/>
          <w:szCs w:val="20"/>
        </w:rPr>
        <w:t xml:space="preserve">2- </w:t>
      </w:r>
      <w:r>
        <w:rPr>
          <w:color w:val="000000"/>
          <w:sz w:val="20"/>
          <w:szCs w:val="20"/>
        </w:rPr>
        <w:t xml:space="preserve">declaração de vínculo/matrícula ou guia de transferência; </w:t>
      </w:r>
      <w:r>
        <w:rPr>
          <w:b/>
          <w:bCs/>
          <w:color w:val="000000"/>
          <w:sz w:val="20"/>
          <w:szCs w:val="20"/>
        </w:rPr>
        <w:t xml:space="preserve">3- </w:t>
      </w:r>
      <w:r>
        <w:rPr>
          <w:color w:val="000000"/>
          <w:sz w:val="20"/>
          <w:szCs w:val="20"/>
        </w:rPr>
        <w:t>Programa de Disciplinas das matérias cursadas.</w:t>
      </w:r>
    </w:p>
    <w:p w14:paraId="6B91EFCD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58A98C59" w14:textId="765BFF46" w:rsidR="00E10C72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989"/>
        </w:tabs>
        <w:ind w:right="373" w:firstLine="0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ENEM </w:t>
      </w:r>
      <w:r>
        <w:rPr>
          <w:color w:val="000000"/>
          <w:sz w:val="20"/>
          <w:szCs w:val="20"/>
        </w:rPr>
        <w:t xml:space="preserve">– Essa modalidade constitui-se do aproveitamento dos resultados do Exame Nacional do Ensino Médio (ENEM), considerando </w:t>
      </w:r>
      <w:r w:rsidRPr="00AB05AF">
        <w:rPr>
          <w:sz w:val="20"/>
          <w:szCs w:val="20"/>
        </w:rPr>
        <w:t xml:space="preserve">apenas o exame que tenha sido realizado no ano anterior e cujas notas da prova objetiva e da redação estejam registradas no site: </w:t>
      </w:r>
      <w:r w:rsidR="00AB05AF" w:rsidRPr="00AB05AF">
        <w:rPr>
          <w:sz w:val="20"/>
          <w:szCs w:val="20"/>
        </w:rPr>
        <w:t>https://enem.inep.gov.br/</w:t>
      </w:r>
      <w:r w:rsidRPr="00AB05AF">
        <w:rPr>
          <w:sz w:val="20"/>
          <w:szCs w:val="20"/>
        </w:rPr>
        <w:t xml:space="preserve"> Exige-se nota da prova objetiva igual ou superior a 50% do valor máximo a ela atribuído. A nota da redação será contabilizada </w:t>
      </w:r>
      <w:r>
        <w:rPr>
          <w:color w:val="000000"/>
          <w:sz w:val="20"/>
          <w:szCs w:val="20"/>
        </w:rPr>
        <w:t xml:space="preserve">na média final e será utilizada separadamente em caso de empate, como critério para desempate. Neste caso, a nota será convertida para o parâmetro 0 a 10 (1000=10). </w:t>
      </w: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.: É de responsabilidade do candidato o envio de um arquivo digital que comprove a sua condição nesta forma de ingresso, imediatamente após o pagamento da taxa de inscrição.</w:t>
      </w:r>
    </w:p>
    <w:p w14:paraId="7B7A1C5A" w14:textId="77777777" w:rsidR="00E10C72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012"/>
        </w:tabs>
        <w:spacing w:before="243"/>
        <w:ind w:left="1012" w:hanging="215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Vestibular online:</w:t>
      </w:r>
    </w:p>
    <w:p w14:paraId="169EA9BA" w14:textId="77777777" w:rsidR="00E10C72" w:rsidRDefault="00000000">
      <w:pPr>
        <w:spacing w:before="1"/>
        <w:ind w:left="797" w:right="367" w:firstLine="230"/>
        <w:jc w:val="both"/>
        <w:rPr>
          <w:color w:val="000000"/>
          <w:sz w:val="20"/>
          <w:szCs w:val="20"/>
        </w:rPr>
        <w:sectPr w:rsidR="00E10C72">
          <w:headerReference w:type="default" r:id="rId8"/>
          <w:footerReference w:type="default" r:id="rId9"/>
          <w:pgSz w:w="11910" w:h="16850"/>
          <w:pgMar w:top="2000" w:right="708" w:bottom="1660" w:left="283" w:header="350" w:footer="1480" w:gutter="0"/>
          <w:pgNumType w:start="1"/>
          <w:cols w:space="720"/>
        </w:sectPr>
      </w:pPr>
      <w:r>
        <w:rPr>
          <w:sz w:val="20"/>
          <w:szCs w:val="20"/>
        </w:rPr>
        <w:t>-</w:t>
      </w:r>
      <w:r>
        <w:rPr>
          <w:b/>
          <w:bCs/>
          <w:sz w:val="20"/>
          <w:szCs w:val="20"/>
        </w:rPr>
        <w:t>Para o curso de Bacharel em Teologia Presencial</w:t>
      </w:r>
      <w:r>
        <w:rPr>
          <w:sz w:val="20"/>
          <w:szCs w:val="20"/>
        </w:rPr>
        <w:t>, uma redação onde o candidato deverá demonstrar conhecimento em três áreas: (1) gramatical (acentuação gráfica, pontuação, concordância, regência verbal etc.), (2) ortográfica e (3) criatividade (clareza, organização das ideias, desenvolvimento e alvo).</w:t>
      </w:r>
    </w:p>
    <w:p w14:paraId="5FE1EFF4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1"/>
        </w:tabs>
        <w:spacing w:before="219"/>
        <w:ind w:hanging="194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DAS VAGAS DISPONÍVEIS</w:t>
      </w:r>
    </w:p>
    <w:p w14:paraId="79BF43FF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</w:p>
    <w:p w14:paraId="39A07E1B" w14:textId="77777777" w:rsidR="00E10C72" w:rsidRDefault="00000000">
      <w:pPr>
        <w:pBdr>
          <w:top w:val="nil"/>
          <w:left w:val="nil"/>
          <w:bottom w:val="nil"/>
          <w:right w:val="nil"/>
          <w:between w:val="nil"/>
        </w:pBdr>
        <w:ind w:left="79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a) Curso de Bacharelado em Teologia noturno: 100 vagas.</w:t>
      </w:r>
    </w:p>
    <w:p w14:paraId="5D129E02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0"/>
          <w:szCs w:val="20"/>
        </w:rPr>
      </w:pPr>
    </w:p>
    <w:p w14:paraId="2E44A884" w14:textId="77777777" w:rsidR="00E10C72" w:rsidRDefault="00000000">
      <w:pPr>
        <w:pBdr>
          <w:top w:val="nil"/>
          <w:left w:val="nil"/>
          <w:bottom w:val="nil"/>
          <w:right w:val="nil"/>
          <w:between w:val="nil"/>
        </w:pBdr>
        <w:ind w:left="768"/>
        <w:rPr>
          <w:b/>
          <w:bCs/>
          <w:color w:val="000000"/>
        </w:rPr>
      </w:pPr>
      <w:r>
        <w:rPr>
          <w:b/>
          <w:bCs/>
          <w:color w:val="000000"/>
        </w:rPr>
        <w:t>DO PERÍODO DE INSCRIÇÕES E MATRÍCULAS:</w:t>
      </w:r>
    </w:p>
    <w:tbl>
      <w:tblPr>
        <w:tblW w:w="11205" w:type="dxa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11"/>
        <w:gridCol w:w="1545"/>
        <w:gridCol w:w="1665"/>
        <w:gridCol w:w="1640"/>
        <w:gridCol w:w="1269"/>
        <w:gridCol w:w="1275"/>
      </w:tblGrid>
      <w:tr w:rsidR="00F3503E" w:rsidRPr="00F3503E" w14:paraId="21BB2976" w14:textId="77777777">
        <w:trPr>
          <w:trHeight w:val="662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73F8DCE1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CURSOS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2D3E8AD7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PERÍODO DE INSCRIÇÃO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5361318C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PERÍODO DE MATRÍCULAS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52B6A0B9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PROVA DE VESTIBULAR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4340C361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RESULTADO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  <w:hideMark/>
          </w:tcPr>
          <w:p w14:paraId="269448D7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INÍCIO DAS AULAS</w:t>
            </w:r>
          </w:p>
        </w:tc>
      </w:tr>
      <w:tr w:rsidR="00F3503E" w:rsidRPr="00F3503E" w14:paraId="58EA8967" w14:textId="77777777" w:rsidTr="00F3503E">
        <w:trPr>
          <w:trHeight w:val="1366"/>
        </w:trPr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2670A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Bacharel em Teologia Presencial</w:t>
            </w:r>
          </w:p>
          <w:p w14:paraId="20FAEA19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AE010" w14:textId="77777777" w:rsid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01/04/2026</w:t>
            </w:r>
          </w:p>
          <w:p w14:paraId="79132786" w14:textId="0B72E588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  <w:p w14:paraId="6EE04845" w14:textId="4165FB4B" w:rsidR="00F3503E" w:rsidRPr="00F3503E" w:rsidRDefault="00915180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F3503E" w:rsidRPr="00F3503E">
              <w:rPr>
                <w:b/>
                <w:bCs/>
                <w:color w:val="000000"/>
                <w:sz w:val="20"/>
                <w:szCs w:val="20"/>
              </w:rPr>
              <w:t>1/0</w:t>
            </w:r>
            <w:r w:rsidR="00FA221A"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F3503E" w:rsidRPr="00F3503E">
              <w:rPr>
                <w:b/>
                <w:bCs/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96B7C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01/04/2026</w:t>
            </w:r>
          </w:p>
          <w:p w14:paraId="544D57A0" w14:textId="51DC3E63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  <w:p w14:paraId="36277E53" w14:textId="4BDDB9CB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115B1B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F3503E">
              <w:rPr>
                <w:b/>
                <w:bCs/>
                <w:color w:val="000000"/>
                <w:sz w:val="20"/>
                <w:szCs w:val="20"/>
              </w:rPr>
              <w:t>/09/2026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97FD" w14:textId="09524DB6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Realização</w:t>
            </w:r>
          </w:p>
          <w:p w14:paraId="0557BE00" w14:textId="357BE841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até</w:t>
            </w:r>
          </w:p>
          <w:p w14:paraId="1220A77F" w14:textId="325F8029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115B1B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F3503E">
              <w:rPr>
                <w:b/>
                <w:bCs/>
                <w:color w:val="000000"/>
                <w:sz w:val="20"/>
                <w:szCs w:val="20"/>
              </w:rPr>
              <w:t>/09/2026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7F9E8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Até dois dias úteis após a finalização da prova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E8BE" w14:textId="77777777" w:rsidR="00F3503E" w:rsidRPr="00F3503E" w:rsidRDefault="00F3503E" w:rsidP="00F350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503E">
              <w:rPr>
                <w:b/>
                <w:bCs/>
                <w:color w:val="000000"/>
                <w:sz w:val="20"/>
                <w:szCs w:val="20"/>
              </w:rPr>
              <w:t>03/08/2026</w:t>
            </w:r>
          </w:p>
        </w:tc>
      </w:tr>
    </w:tbl>
    <w:p w14:paraId="284E9445" w14:textId="77777777" w:rsidR="00E10C72" w:rsidRDefault="00000000">
      <w:pPr>
        <w:spacing w:before="238"/>
        <w:ind w:left="91" w:right="37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 É de responsabilidade do aluno que ingressar após o início das aulas, colocar o conteúdo das disciplinas em dia, em caso de disciplina EAD, não haverá alteração na data de fechamento de módulos.</w:t>
      </w:r>
    </w:p>
    <w:p w14:paraId="699AECD0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bCs/>
          <w:color w:val="000000"/>
          <w:sz w:val="20"/>
          <w:szCs w:val="20"/>
        </w:rPr>
      </w:pPr>
    </w:p>
    <w:p w14:paraId="777BC7EB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DAS INSTRUÇÕES GERAIS PARA A INSCRIÇÃO</w:t>
      </w:r>
    </w:p>
    <w:p w14:paraId="62B172D6" w14:textId="77777777" w:rsidR="00E10C72" w:rsidRDefault="00000000">
      <w:pPr>
        <w:pBdr>
          <w:top w:val="nil"/>
          <w:left w:val="nil"/>
          <w:bottom w:val="nil"/>
          <w:right w:val="nil"/>
          <w:between w:val="nil"/>
        </w:pBdr>
        <w:spacing w:before="238"/>
        <w:ind w:left="797" w:right="39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 inscrições estarão abertas nos endereços </w:t>
      </w:r>
      <w:hyperlink r:id="rId10">
        <w:r w:rsidR="00E10C72">
          <w:rPr>
            <w:color w:val="0000FF"/>
            <w:sz w:val="20"/>
            <w:szCs w:val="20"/>
            <w:u w:val="single"/>
          </w:rPr>
          <w:t>www.seminarioequatorial.com.br</w:t>
        </w:r>
      </w:hyperlink>
      <w:r>
        <w:rPr>
          <w:color w:val="0000FF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e </w:t>
      </w:r>
      <w:hyperlink r:id="rId11">
        <w:r w:rsidR="00E10C72">
          <w:rPr>
            <w:color w:val="0000FF"/>
            <w:sz w:val="20"/>
            <w:szCs w:val="20"/>
            <w:u w:val="single"/>
          </w:rPr>
          <w:t>www.seminariosbatistas.com.br</w:t>
        </w:r>
      </w:hyperlink>
      <w:r>
        <w:rPr>
          <w:color w:val="0000FF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conforme o calendário acima.</w:t>
      </w:r>
    </w:p>
    <w:p w14:paraId="4C8F6E4F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2"/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Para realizar a sua inscrição, o candidato deverá, no período indicado no item 3, adotar os seguintes procedimentos:</w:t>
      </w:r>
    </w:p>
    <w:p w14:paraId="35879C20" w14:textId="77777777" w:rsidR="00E10C7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89"/>
        </w:tabs>
        <w:spacing w:before="1"/>
        <w:ind w:left="989" w:hanging="19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Acessar um dos endereços eletrônicos mencionados acima de acordo com o curso pretendido;</w:t>
      </w:r>
    </w:p>
    <w:p w14:paraId="2E7D3FC8" w14:textId="77777777" w:rsidR="00E10C7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ind w:left="1004" w:hanging="20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Tomar ciência das normas do Edital;</w:t>
      </w:r>
    </w:p>
    <w:p w14:paraId="1604B26D" w14:textId="77777777" w:rsidR="00E10C7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1"/>
        <w:ind w:left="797" w:right="374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Clicar no link disponível no site, de acordo com o curso desejado, realizar o cadastro preenchendo com os dados solicitados;</w:t>
      </w:r>
    </w:p>
    <w:p w14:paraId="4D3DC01C" w14:textId="77777777" w:rsidR="00E10C72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spacing w:before="6" w:line="237" w:lineRule="auto"/>
        <w:ind w:left="797" w:right="369" w:firstLine="0"/>
      </w:pPr>
      <w:r>
        <w:rPr>
          <w:color w:val="000000"/>
          <w:sz w:val="20"/>
          <w:szCs w:val="20"/>
        </w:rPr>
        <w:t xml:space="preserve">Após o cadastro será habilitada a opção de pagamento da taxa de inscrição no valor de R$ 9,90 </w:t>
      </w:r>
      <w:r>
        <w:rPr>
          <w:color w:val="000000"/>
        </w:rPr>
        <w:t>(via cartão, boleto ou pix).</w:t>
      </w:r>
    </w:p>
    <w:p w14:paraId="54FFDB12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line="241" w:lineRule="auto"/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Após o pagamento e baixa no sistema, automaticamente a opção de realização da prova será habilitada.</w:t>
      </w:r>
    </w:p>
    <w:p w14:paraId="768426C4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6D01641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37F28891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 PROVA</w:t>
      </w:r>
    </w:p>
    <w:p w14:paraId="6E6DEB0E" w14:textId="77777777" w:rsidR="00E10C72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1"/>
        </w:tabs>
        <w:spacing w:before="1"/>
        <w:ind w:left="1091" w:hanging="2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– O candidato terá 2 horas para concluir a prova.</w:t>
      </w:r>
    </w:p>
    <w:p w14:paraId="09DF63C3" w14:textId="77777777" w:rsidR="00E10C72" w:rsidRDefault="0000000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1"/>
        </w:tabs>
        <w:spacing w:before="1"/>
        <w:ind w:left="1091" w:hanging="29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– A nota da prova estará disponível para visualização na plataforma em até dois dias úteis.</w:t>
      </w:r>
    </w:p>
    <w:p w14:paraId="5A02E410" w14:textId="77777777" w:rsidR="00E10C72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line="241" w:lineRule="auto"/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Sendo aprovado, o sistema estará habilitado para o candidato a </w:t>
      </w:r>
      <w:r>
        <w:rPr>
          <w:sz w:val="20"/>
          <w:szCs w:val="20"/>
        </w:rPr>
        <w:t>realização</w:t>
      </w:r>
      <w:r>
        <w:rPr>
          <w:color w:val="000000"/>
          <w:sz w:val="20"/>
          <w:szCs w:val="20"/>
        </w:rPr>
        <w:t xml:space="preserve"> da matrícula;</w:t>
      </w:r>
    </w:p>
    <w:p w14:paraId="3BF42ACE" w14:textId="77777777" w:rsidR="00E10C72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91"/>
        </w:tabs>
        <w:ind w:left="797" w:right="381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Nesta etapa o aluno deverá preencher novos dados que serão solicitados e deverá anexar à plataforma os documentos listados abaixo:</w:t>
      </w:r>
    </w:p>
    <w:p w14:paraId="211AF761" w14:textId="77777777" w:rsidR="00E10C72" w:rsidRDefault="00000000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42"/>
        </w:tabs>
        <w:ind w:left="1242" w:hanging="445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Documentos exigidos (frente e verso):</w:t>
      </w:r>
    </w:p>
    <w:p w14:paraId="22911636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 xml:space="preserve">diploma ou certificado de conclusão do ensino médio. Se até o dia da matrícula o Diploma ou Certificado não tiver sido expedido o candidato poderá entregar o original da Certidão ou da Declaração, expedida pela Escola, que comprove a conclusão do Ensino Médio; não sendo aceitas certidões ou declarações de conclusão de série, mas somente aquelas que atestem a conclusão do ensino médio pelo candidato. A entrega de Certidão ou Declaração é provisória </w:t>
      </w:r>
      <w:r>
        <w:rPr>
          <w:sz w:val="20"/>
          <w:szCs w:val="20"/>
        </w:rPr>
        <w:t>é válida</w:t>
      </w:r>
      <w:r>
        <w:rPr>
          <w:color w:val="000000"/>
          <w:sz w:val="20"/>
          <w:szCs w:val="20"/>
        </w:rPr>
        <w:t xml:space="preserve"> somente por um (01) semestre.</w:t>
      </w:r>
    </w:p>
    <w:p w14:paraId="330DE485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>certidão de nascimento ou de casamento;</w:t>
      </w:r>
    </w:p>
    <w:p w14:paraId="3704800F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 xml:space="preserve">carteira de identidade – </w:t>
      </w:r>
      <w:r>
        <w:rPr>
          <w:b/>
          <w:bCs/>
          <w:color w:val="000000"/>
          <w:sz w:val="20"/>
          <w:szCs w:val="20"/>
        </w:rPr>
        <w:t>não será aceita em hipótese alguma a CNH</w:t>
      </w:r>
    </w:p>
    <w:p w14:paraId="42B18CB3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>CPF;</w:t>
      </w:r>
    </w:p>
    <w:p w14:paraId="306F9348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>título de eleitor, obrigatório para os maiores de 18 (dezoito) anos, no caso de candidatos de nacionalidade brasileira;</w:t>
      </w:r>
    </w:p>
    <w:p w14:paraId="43720C58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>prova de quitação com o serviço militar, no caso de candidatos do sexo masculino de nacionalidade brasileira e que tenham até 45 anos;</w:t>
      </w:r>
    </w:p>
    <w:p w14:paraId="095067FC" w14:textId="77777777" w:rsidR="00E10C72" w:rsidRDefault="00000000" w:rsidP="00F3503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firstLine="131"/>
        <w:rPr>
          <w:sz w:val="18"/>
          <w:szCs w:val="18"/>
        </w:rPr>
      </w:pPr>
      <w:r>
        <w:rPr>
          <w:color w:val="000000"/>
          <w:sz w:val="20"/>
          <w:szCs w:val="20"/>
        </w:rPr>
        <w:t>comprovante de residência atualizado;</w:t>
      </w:r>
    </w:p>
    <w:p w14:paraId="6CB1E41E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14:paraId="7F894E3A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14:paraId="518B06AC" w14:textId="77777777" w:rsidR="00E10C7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55"/>
        </w:tabs>
        <w:ind w:right="365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Comissão de Vestibular não se responsabilizará pelas inscrições não processadas por motivos de ordem técnica que impossibilitem a transmissão dos dados, principalmente no último dia de inscrição.</w:t>
      </w:r>
    </w:p>
    <w:p w14:paraId="5D8BDB36" w14:textId="77777777" w:rsidR="00E10C7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2"/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não cumprimento de qualquer procedimento de inscrição ou matrícula impedirá a sua efetivação.</w:t>
      </w:r>
    </w:p>
    <w:p w14:paraId="59658194" w14:textId="77777777" w:rsidR="00E10C72" w:rsidRDefault="0000000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7"/>
        </w:tabs>
        <w:ind w:right="368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inscrição no Processo Seletivo implicará a aceitação irrestrita das condições estabelecidas pela Comissão de Vestibular, não cabendo ao candidato qualquer recurso quanto às normas contidas neste Edital.</w:t>
      </w:r>
    </w:p>
    <w:p w14:paraId="2628F83D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C7FE1A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6F6BD8ED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before="1" w:line="241" w:lineRule="auto"/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DO RESULTADO FINAL DO PROCESSO SELETIVO</w:t>
      </w:r>
    </w:p>
    <w:p w14:paraId="176DDFC1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line="241" w:lineRule="auto"/>
        <w:ind w:left="1141" w:hanging="34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nota da prova estará disponível em até dois dias úteis.</w:t>
      </w:r>
    </w:p>
    <w:p w14:paraId="6D2DB911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1"/>
        <w:ind w:right="366" w:firstLine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 ocorrência de candidatos com nota de igual valor, para fins de classificação, o desempate será realizado levando- se em conta os seguintes critérios:</w:t>
      </w:r>
    </w:p>
    <w:p w14:paraId="0E21A5BC" w14:textId="77777777" w:rsidR="00E10C72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884" w:right="7104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1º) maior nota na Redação ou CR; 2º) idade maior.</w:t>
      </w:r>
    </w:p>
    <w:p w14:paraId="3BDFC7C8" w14:textId="12DD1B6B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8"/>
        </w:tabs>
        <w:spacing w:before="1"/>
        <w:ind w:right="369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Fica assegurado recurso à Comissão de Vestibular quanto às notas do processo seletivo, mediante envio de e-mail dentro de vinte e quatro horas após o recebimento do resultado. A solicitação deve ser encaminhada para o seguinte endereço de e-mail: </w:t>
      </w:r>
      <w:hyperlink r:id="rId12" w:history="1">
        <w:r w:rsidR="00045848" w:rsidRPr="00544B2C">
          <w:rPr>
            <w:rStyle w:val="Hyperlink"/>
            <w:sz w:val="20"/>
            <w:szCs w:val="20"/>
          </w:rPr>
          <w:t>atendimento@faculdadesbatistas.com.br</w:t>
        </w:r>
      </w:hyperlink>
    </w:p>
    <w:p w14:paraId="13001D20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066A0376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 CLASSIFICAÇÃO</w:t>
      </w:r>
    </w:p>
    <w:p w14:paraId="2C136723" w14:textId="77777777" w:rsidR="00E10C7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9"/>
        </w:tabs>
        <w:spacing w:before="7" w:line="232" w:lineRule="auto"/>
        <w:ind w:right="389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classificação do candidato obedecerá à ordem decrescente do total de pontos até o preenchimento de todas as vagas disponíveis.</w:t>
      </w:r>
    </w:p>
    <w:p w14:paraId="7F687610" w14:textId="77777777" w:rsidR="00E10C72" w:rsidRDefault="0000000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3"/>
        <w:ind w:left="1141" w:hanging="34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IES se reserva do direito para abertura de turmas, com o mínimo de 30 alunos matriculados.</w:t>
      </w:r>
    </w:p>
    <w:p w14:paraId="65864789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</w:p>
    <w:p w14:paraId="6B733932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before="1"/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CANDIDATOS ESTRANGEIROS</w:t>
      </w:r>
    </w:p>
    <w:p w14:paraId="3E66189E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9"/>
        </w:tabs>
        <w:spacing w:before="1"/>
        <w:ind w:right="369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candidato que tiver realizado curso no exterior, equivalente ao ensino médio no Brasil, deverá apresentar a certidão de equivalência de estudos, bem como a homologação dessa equivalência, publicada no Diário Oficial; caso não os apresente, o candidato perderá automaticamente o direito à vaga e será, portanto, eliminado do Processo Seletivo.</w:t>
      </w:r>
    </w:p>
    <w:p w14:paraId="6DCB3D23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0"/>
          <w:szCs w:val="20"/>
        </w:rPr>
      </w:pPr>
    </w:p>
    <w:p w14:paraId="28F55C74" w14:textId="77777777" w:rsidR="00E10C7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</w:tabs>
        <w:spacing w:before="1"/>
        <w:ind w:left="990" w:hanging="19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DAS DISPOSIÇÕES GERAIS</w:t>
      </w:r>
    </w:p>
    <w:p w14:paraId="67E8A7FA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9"/>
        </w:tabs>
        <w:spacing w:before="6" w:line="232" w:lineRule="auto"/>
        <w:ind w:right="358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As disposições, instruções e informações contidas no endereço eletrônico </w:t>
      </w:r>
      <w:hyperlink r:id="rId13">
        <w:r w:rsidR="00E10C72">
          <w:rPr>
            <w:color w:val="0000FF"/>
            <w:sz w:val="20"/>
            <w:szCs w:val="20"/>
            <w:u w:val="single"/>
          </w:rPr>
          <w:t>www.s</w:t>
        </w:r>
        <w:r w:rsidR="00E10C72">
          <w:rPr>
            <w:color w:val="0000FF"/>
            <w:sz w:val="20"/>
            <w:szCs w:val="20"/>
            <w:u w:val="single"/>
          </w:rPr>
          <w:t>e</w:t>
        </w:r>
        <w:r w:rsidR="00E10C72">
          <w:rPr>
            <w:color w:val="0000FF"/>
            <w:sz w:val="20"/>
            <w:szCs w:val="20"/>
            <w:u w:val="single"/>
          </w:rPr>
          <w:t>minarioequatorial.com.br</w:t>
        </w:r>
      </w:hyperlink>
      <w:r>
        <w:rPr>
          <w:color w:val="000000"/>
          <w:sz w:val="20"/>
          <w:szCs w:val="20"/>
        </w:rPr>
        <w:t>, no Formulário de Inscrição e nas provas complementarão o presente Edital.</w:t>
      </w:r>
    </w:p>
    <w:p w14:paraId="638119DB" w14:textId="5243B536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62"/>
        </w:tabs>
        <w:spacing w:before="3"/>
        <w:ind w:right="377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</w:t>
      </w:r>
      <w:r w:rsidR="00234EB8">
        <w:rPr>
          <w:color w:val="000000"/>
          <w:sz w:val="20"/>
          <w:szCs w:val="20"/>
        </w:rPr>
        <w:t>FABAE</w:t>
      </w:r>
      <w:r>
        <w:rPr>
          <w:color w:val="000000"/>
          <w:sz w:val="20"/>
          <w:szCs w:val="20"/>
        </w:rPr>
        <w:t>, a qualquer tempo, reserva-se o direito de utilizar diferentes instrumentos para aferir as informações prestadas pelo candidato.</w:t>
      </w:r>
    </w:p>
    <w:p w14:paraId="6AC9BFF2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2"/>
        <w:ind w:right="376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Comissão de Vestibular divulgará, sempre que necessário, editais, normas complementares e avisos oficiais sobre o Processo Seletivo. É obrigação do candidato manter-se informado sobre datas e prazos estabelecidos neste Edital referentes ao Processo Seletivo, além de normas complementares e avisos oficiais.</w:t>
      </w:r>
    </w:p>
    <w:p w14:paraId="58D59B80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2"/>
        <w:ind w:left="1141" w:hanging="34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Constituem ainda, casos de eliminação, no presente Processo Seletivo:</w:t>
      </w:r>
    </w:p>
    <w:p w14:paraId="15BB6F9E" w14:textId="77777777" w:rsidR="00E10C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9"/>
        </w:tabs>
        <w:spacing w:before="1"/>
        <w:ind w:left="989" w:hanging="19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não cumprimento integral dos procedimentos de inscrição;</w:t>
      </w:r>
    </w:p>
    <w:p w14:paraId="52B5CC60" w14:textId="77777777" w:rsidR="00E10C7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04"/>
        </w:tabs>
        <w:ind w:left="1004" w:hanging="20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 não atendimento às determinações do presente Edital;</w:t>
      </w:r>
    </w:p>
    <w:p w14:paraId="236E5FC2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1"/>
        <w:ind w:right="379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Comissão de Vestibular não se responsabilizará por eventuais publicações de provas, resultados ou outros tipos de materiais, por quaisquer meios de divulgação, que não sejam os previstos no presente Edital.</w:t>
      </w:r>
    </w:p>
    <w:p w14:paraId="5C5C69FF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line="239" w:lineRule="auto"/>
        <w:ind w:left="1141" w:hanging="34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legislação a ser aplicada ao Processo seletivo será aquela em vigor na data da publicação deste Edital.</w:t>
      </w:r>
    </w:p>
    <w:p w14:paraId="605B3147" w14:textId="68D3B4EA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spacing w:before="1"/>
        <w:ind w:left="1141" w:hanging="34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Eventuais alterações e anexos ao Edital serão publicados no site da FAB</w:t>
      </w:r>
      <w:r w:rsidR="00234EB8">
        <w:rPr>
          <w:color w:val="000000"/>
          <w:sz w:val="20"/>
          <w:szCs w:val="20"/>
        </w:rPr>
        <w:t>A</w:t>
      </w:r>
      <w:r>
        <w:rPr>
          <w:color w:val="000000"/>
          <w:sz w:val="20"/>
          <w:szCs w:val="20"/>
        </w:rPr>
        <w:t xml:space="preserve">E: </w:t>
      </w:r>
      <w:hyperlink r:id="rId14">
        <w:r w:rsidR="00E10C72">
          <w:rPr>
            <w:color w:val="0000FF"/>
            <w:sz w:val="20"/>
            <w:szCs w:val="20"/>
            <w:u w:val="single"/>
          </w:rPr>
          <w:t>www.semi</w:t>
        </w:r>
        <w:r w:rsidR="00E10C72">
          <w:rPr>
            <w:color w:val="0000FF"/>
            <w:sz w:val="20"/>
            <w:szCs w:val="20"/>
            <w:u w:val="single"/>
          </w:rPr>
          <w:t>n</w:t>
        </w:r>
        <w:r w:rsidR="00E10C72">
          <w:rPr>
            <w:color w:val="0000FF"/>
            <w:sz w:val="20"/>
            <w:szCs w:val="20"/>
            <w:u w:val="single"/>
          </w:rPr>
          <w:t>arioequatorial.com.br</w:t>
        </w:r>
      </w:hyperlink>
      <w:r>
        <w:rPr>
          <w:color w:val="000000"/>
          <w:sz w:val="20"/>
          <w:szCs w:val="20"/>
        </w:rPr>
        <w:t>.</w:t>
      </w:r>
    </w:p>
    <w:p w14:paraId="257E623D" w14:textId="77777777" w:rsidR="00E10C7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1"/>
        </w:tabs>
        <w:ind w:left="1141" w:hanging="34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Os casos omissos serão resolvidos pela Comissão de Vestibular.</w:t>
      </w:r>
    </w:p>
    <w:p w14:paraId="7C8B71C8" w14:textId="77777777" w:rsidR="00E10C72" w:rsidRDefault="00E10C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065883" w14:textId="77777777" w:rsidR="00E10C72" w:rsidRDefault="00E10C72">
      <w:pPr>
        <w:ind w:right="399"/>
      </w:pPr>
    </w:p>
    <w:sectPr w:rsidR="00E10C72">
      <w:pgSz w:w="11910" w:h="16850"/>
      <w:pgMar w:top="2000" w:right="708" w:bottom="1660" w:left="283" w:header="35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36921" w14:textId="77777777" w:rsidR="00B60DC5" w:rsidRDefault="00B60DC5">
      <w:r>
        <w:separator/>
      </w:r>
    </w:p>
  </w:endnote>
  <w:endnote w:type="continuationSeparator" w:id="0">
    <w:p w14:paraId="58AD2F68" w14:textId="77777777" w:rsidR="00B60DC5" w:rsidRDefault="00B6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4680594-96B9-40AF-8C05-D79B35090924}"/>
    <w:embedBold r:id="rId2" w:fontKey="{6C41745F-AABB-42DC-81FE-D24575FA03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33F64B1-45B0-4DE5-872D-1A7ED311B5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37A65AB-4976-4C77-9DEA-3BBE4EF5C3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7968" w14:textId="77777777" w:rsidR="00E10C7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04827CF9" wp14:editId="1D01151B">
              <wp:simplePos x="0" y="0"/>
              <wp:positionH relativeFrom="column">
                <wp:posOffset>6573838</wp:posOffset>
              </wp:positionH>
              <wp:positionV relativeFrom="paragraph">
                <wp:posOffset>9596438</wp:posOffset>
              </wp:positionV>
              <wp:extent cx="180340" cy="186690"/>
              <wp:effectExtent l="0" t="0" r="0" b="0"/>
              <wp:wrapNone/>
              <wp:docPr id="581816868" name="Retângulo 5818168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5355" y="3696180"/>
                        <a:ext cx="1612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937812" w14:textId="77777777" w:rsidR="00E10C72" w:rsidRDefault="00000000">
                          <w:pPr>
                            <w:spacing w:line="245" w:lineRule="auto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827CF9" id="Retângulo 581816868" o:spid="_x0000_s1026" style="position:absolute;margin-left:517.65pt;margin-top:755.65pt;width:14.2pt;height:14.7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" filled="f" stroked="f">
              <v:textbox inset="0,0,0,0">
                <w:txbxContent>
                  <w:p w14:paraId="4D937812" w14:textId="77777777" w:rsidR="00E10C72" w:rsidRDefault="00000000">
                    <w:pPr>
                      <w:spacing w:line="245" w:lineRule="auto"/>
                      <w:ind w:left="60" w:firstLine="12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3BA6F" w14:textId="77777777" w:rsidR="00B60DC5" w:rsidRDefault="00B60DC5">
      <w:r>
        <w:separator/>
      </w:r>
    </w:p>
  </w:footnote>
  <w:footnote w:type="continuationSeparator" w:id="0">
    <w:p w14:paraId="37C22472" w14:textId="77777777" w:rsidR="00B60DC5" w:rsidRDefault="00B60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53394" w14:textId="77777777" w:rsidR="00E10C7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4B1862CD" wp14:editId="019321C0">
          <wp:simplePos x="0" y="0"/>
          <wp:positionH relativeFrom="page">
            <wp:posOffset>2885440</wp:posOffset>
          </wp:positionH>
          <wp:positionV relativeFrom="page">
            <wp:posOffset>221615</wp:posOffset>
          </wp:positionV>
          <wp:extent cx="1773554" cy="659523"/>
          <wp:effectExtent l="0" t="0" r="0" b="0"/>
          <wp:wrapNone/>
          <wp:docPr id="58181686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73554" cy="659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6E53"/>
    <w:multiLevelType w:val="multilevel"/>
    <w:tmpl w:val="7B840DB6"/>
    <w:lvl w:ilvl="0">
      <w:start w:val="4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F2F8D"/>
    <w:multiLevelType w:val="multilevel"/>
    <w:tmpl w:val="E43EA5E4"/>
    <w:lvl w:ilvl="0">
      <w:start w:val="1"/>
      <w:numFmt w:val="lowerLetter"/>
      <w:lvlText w:val="%1)"/>
      <w:lvlJc w:val="left"/>
      <w:pPr>
        <w:ind w:left="797" w:hanging="223"/>
      </w:pPr>
      <w:rPr>
        <w:rFonts w:ascii="Calibri" w:eastAsia="Calibri" w:hAnsi="Calibri" w:cs="Calibri"/>
        <w:b/>
        <w:bCs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811" w:hanging="223"/>
      </w:pPr>
    </w:lvl>
    <w:lvl w:ilvl="2">
      <w:numFmt w:val="bullet"/>
      <w:lvlText w:val="•"/>
      <w:lvlJc w:val="left"/>
      <w:pPr>
        <w:ind w:left="2823" w:hanging="223"/>
      </w:pPr>
    </w:lvl>
    <w:lvl w:ilvl="3">
      <w:numFmt w:val="bullet"/>
      <w:lvlText w:val="•"/>
      <w:lvlJc w:val="left"/>
      <w:pPr>
        <w:ind w:left="3835" w:hanging="223"/>
      </w:pPr>
    </w:lvl>
    <w:lvl w:ilvl="4">
      <w:numFmt w:val="bullet"/>
      <w:lvlText w:val="•"/>
      <w:lvlJc w:val="left"/>
      <w:pPr>
        <w:ind w:left="4847" w:hanging="223"/>
      </w:pPr>
    </w:lvl>
    <w:lvl w:ilvl="5">
      <w:numFmt w:val="bullet"/>
      <w:lvlText w:val="•"/>
      <w:lvlJc w:val="left"/>
      <w:pPr>
        <w:ind w:left="5858" w:hanging="223"/>
      </w:pPr>
    </w:lvl>
    <w:lvl w:ilvl="6">
      <w:numFmt w:val="bullet"/>
      <w:lvlText w:val="•"/>
      <w:lvlJc w:val="left"/>
      <w:pPr>
        <w:ind w:left="6870" w:hanging="223"/>
      </w:pPr>
    </w:lvl>
    <w:lvl w:ilvl="7">
      <w:numFmt w:val="bullet"/>
      <w:lvlText w:val="•"/>
      <w:lvlJc w:val="left"/>
      <w:pPr>
        <w:ind w:left="7882" w:hanging="222"/>
      </w:pPr>
    </w:lvl>
    <w:lvl w:ilvl="8">
      <w:numFmt w:val="bullet"/>
      <w:lvlText w:val="•"/>
      <w:lvlJc w:val="left"/>
      <w:pPr>
        <w:ind w:left="8894" w:hanging="223"/>
      </w:pPr>
    </w:lvl>
  </w:abstractNum>
  <w:abstractNum w:abstractNumId="2" w15:restartNumberingAfterBreak="0">
    <w:nsid w:val="31C87CC8"/>
    <w:multiLevelType w:val="multilevel"/>
    <w:tmpl w:val="9566070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228"/>
    <w:multiLevelType w:val="multilevel"/>
    <w:tmpl w:val="21CE618C"/>
    <w:lvl w:ilvl="0">
      <w:start w:val="1"/>
      <w:numFmt w:val="lowerLetter"/>
      <w:lvlText w:val="%1)"/>
      <w:lvlJc w:val="left"/>
      <w:pPr>
        <w:ind w:left="991" w:hanging="195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991" w:hanging="195"/>
      </w:pPr>
    </w:lvl>
    <w:lvl w:ilvl="2">
      <w:numFmt w:val="bullet"/>
      <w:lvlText w:val="•"/>
      <w:lvlJc w:val="left"/>
      <w:pPr>
        <w:ind w:left="2983" w:hanging="195"/>
      </w:pPr>
    </w:lvl>
    <w:lvl w:ilvl="3">
      <w:numFmt w:val="bullet"/>
      <w:lvlText w:val="•"/>
      <w:lvlJc w:val="left"/>
      <w:pPr>
        <w:ind w:left="3975" w:hanging="195"/>
      </w:pPr>
    </w:lvl>
    <w:lvl w:ilvl="4">
      <w:numFmt w:val="bullet"/>
      <w:lvlText w:val="•"/>
      <w:lvlJc w:val="left"/>
      <w:pPr>
        <w:ind w:left="4967" w:hanging="195"/>
      </w:pPr>
    </w:lvl>
    <w:lvl w:ilvl="5">
      <w:numFmt w:val="bullet"/>
      <w:lvlText w:val="•"/>
      <w:lvlJc w:val="left"/>
      <w:pPr>
        <w:ind w:left="5958" w:hanging="195"/>
      </w:pPr>
    </w:lvl>
    <w:lvl w:ilvl="6">
      <w:numFmt w:val="bullet"/>
      <w:lvlText w:val="•"/>
      <w:lvlJc w:val="left"/>
      <w:pPr>
        <w:ind w:left="6950" w:hanging="195"/>
      </w:pPr>
    </w:lvl>
    <w:lvl w:ilvl="7">
      <w:numFmt w:val="bullet"/>
      <w:lvlText w:val="•"/>
      <w:lvlJc w:val="left"/>
      <w:pPr>
        <w:ind w:left="7942" w:hanging="195"/>
      </w:pPr>
    </w:lvl>
    <w:lvl w:ilvl="8">
      <w:numFmt w:val="bullet"/>
      <w:lvlText w:val="•"/>
      <w:lvlJc w:val="left"/>
      <w:pPr>
        <w:ind w:left="8934" w:hanging="195"/>
      </w:pPr>
    </w:lvl>
  </w:abstractNum>
  <w:abstractNum w:abstractNumId="4" w15:restartNumberingAfterBreak="0">
    <w:nsid w:val="48604B88"/>
    <w:multiLevelType w:val="multilevel"/>
    <w:tmpl w:val="DCF4022E"/>
    <w:lvl w:ilvl="0">
      <w:start w:val="5"/>
      <w:numFmt w:val="decimal"/>
      <w:lvlText w:val="%1"/>
      <w:lvlJc w:val="left"/>
      <w:pPr>
        <w:ind w:left="1143" w:hanging="346"/>
      </w:pPr>
    </w:lvl>
    <w:lvl w:ilvl="1">
      <w:start w:val="4"/>
      <w:numFmt w:val="decimal"/>
      <w:lvlText w:val="%1.%2."/>
      <w:lvlJc w:val="left"/>
      <w:pPr>
        <w:ind w:left="1143" w:hanging="346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44" w:hanging="447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3">
      <w:numFmt w:val="bullet"/>
      <w:lvlText w:val="•"/>
      <w:lvlJc w:val="left"/>
      <w:pPr>
        <w:ind w:left="3390" w:hanging="447"/>
      </w:pPr>
    </w:lvl>
    <w:lvl w:ilvl="4">
      <w:numFmt w:val="bullet"/>
      <w:lvlText w:val="•"/>
      <w:lvlJc w:val="left"/>
      <w:pPr>
        <w:ind w:left="4465" w:hanging="447"/>
      </w:pPr>
    </w:lvl>
    <w:lvl w:ilvl="5">
      <w:numFmt w:val="bullet"/>
      <w:lvlText w:val="•"/>
      <w:lvlJc w:val="left"/>
      <w:pPr>
        <w:ind w:left="5541" w:hanging="447"/>
      </w:pPr>
    </w:lvl>
    <w:lvl w:ilvl="6">
      <w:numFmt w:val="bullet"/>
      <w:lvlText w:val="•"/>
      <w:lvlJc w:val="left"/>
      <w:pPr>
        <w:ind w:left="6616" w:hanging="447"/>
      </w:pPr>
    </w:lvl>
    <w:lvl w:ilvl="7">
      <w:numFmt w:val="bullet"/>
      <w:lvlText w:val="•"/>
      <w:lvlJc w:val="left"/>
      <w:pPr>
        <w:ind w:left="7691" w:hanging="447"/>
      </w:pPr>
    </w:lvl>
    <w:lvl w:ilvl="8">
      <w:numFmt w:val="bullet"/>
      <w:lvlText w:val="•"/>
      <w:lvlJc w:val="left"/>
      <w:pPr>
        <w:ind w:left="8767" w:hanging="447"/>
      </w:pPr>
    </w:lvl>
  </w:abstractNum>
  <w:abstractNum w:abstractNumId="5" w15:restartNumberingAfterBreak="0">
    <w:nsid w:val="4B426982"/>
    <w:multiLevelType w:val="multilevel"/>
    <w:tmpl w:val="BD560C82"/>
    <w:lvl w:ilvl="0">
      <w:start w:val="7"/>
      <w:numFmt w:val="decimal"/>
      <w:lvlText w:val="%1"/>
      <w:lvlJc w:val="left"/>
      <w:pPr>
        <w:ind w:left="797" w:hanging="353"/>
      </w:pPr>
    </w:lvl>
    <w:lvl w:ilvl="1">
      <w:start w:val="1"/>
      <w:numFmt w:val="decimal"/>
      <w:lvlText w:val="%1.%2."/>
      <w:lvlJc w:val="left"/>
      <w:pPr>
        <w:ind w:left="797" w:hanging="353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823" w:hanging="354"/>
      </w:pPr>
    </w:lvl>
    <w:lvl w:ilvl="3">
      <w:numFmt w:val="bullet"/>
      <w:lvlText w:val="•"/>
      <w:lvlJc w:val="left"/>
      <w:pPr>
        <w:ind w:left="3835" w:hanging="354"/>
      </w:pPr>
    </w:lvl>
    <w:lvl w:ilvl="4">
      <w:numFmt w:val="bullet"/>
      <w:lvlText w:val="•"/>
      <w:lvlJc w:val="left"/>
      <w:pPr>
        <w:ind w:left="4847" w:hanging="354"/>
      </w:pPr>
    </w:lvl>
    <w:lvl w:ilvl="5">
      <w:numFmt w:val="bullet"/>
      <w:lvlText w:val="•"/>
      <w:lvlJc w:val="left"/>
      <w:pPr>
        <w:ind w:left="5858" w:hanging="354"/>
      </w:pPr>
    </w:lvl>
    <w:lvl w:ilvl="6">
      <w:numFmt w:val="bullet"/>
      <w:lvlText w:val="•"/>
      <w:lvlJc w:val="left"/>
      <w:pPr>
        <w:ind w:left="6870" w:hanging="354"/>
      </w:pPr>
    </w:lvl>
    <w:lvl w:ilvl="7">
      <w:numFmt w:val="bullet"/>
      <w:lvlText w:val="•"/>
      <w:lvlJc w:val="left"/>
      <w:pPr>
        <w:ind w:left="7882" w:hanging="353"/>
      </w:pPr>
    </w:lvl>
    <w:lvl w:ilvl="8">
      <w:numFmt w:val="bullet"/>
      <w:lvlText w:val="•"/>
      <w:lvlJc w:val="left"/>
      <w:pPr>
        <w:ind w:left="8894" w:hanging="354"/>
      </w:pPr>
    </w:lvl>
  </w:abstractNum>
  <w:abstractNum w:abstractNumId="6" w15:restartNumberingAfterBreak="0">
    <w:nsid w:val="5F1D300F"/>
    <w:multiLevelType w:val="multilevel"/>
    <w:tmpl w:val="DF347706"/>
    <w:lvl w:ilvl="0">
      <w:start w:val="1"/>
      <w:numFmt w:val="lowerLetter"/>
      <w:lvlText w:val="%1)"/>
      <w:lvlJc w:val="left"/>
      <w:pPr>
        <w:ind w:left="991" w:hanging="195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991" w:hanging="195"/>
      </w:pPr>
    </w:lvl>
    <w:lvl w:ilvl="2">
      <w:numFmt w:val="bullet"/>
      <w:lvlText w:val="•"/>
      <w:lvlJc w:val="left"/>
      <w:pPr>
        <w:ind w:left="2983" w:hanging="195"/>
      </w:pPr>
    </w:lvl>
    <w:lvl w:ilvl="3">
      <w:numFmt w:val="bullet"/>
      <w:lvlText w:val="•"/>
      <w:lvlJc w:val="left"/>
      <w:pPr>
        <w:ind w:left="3975" w:hanging="195"/>
      </w:pPr>
    </w:lvl>
    <w:lvl w:ilvl="4">
      <w:numFmt w:val="bullet"/>
      <w:lvlText w:val="•"/>
      <w:lvlJc w:val="left"/>
      <w:pPr>
        <w:ind w:left="4967" w:hanging="195"/>
      </w:pPr>
    </w:lvl>
    <w:lvl w:ilvl="5">
      <w:numFmt w:val="bullet"/>
      <w:lvlText w:val="•"/>
      <w:lvlJc w:val="left"/>
      <w:pPr>
        <w:ind w:left="5958" w:hanging="195"/>
      </w:pPr>
    </w:lvl>
    <w:lvl w:ilvl="6">
      <w:numFmt w:val="bullet"/>
      <w:lvlText w:val="•"/>
      <w:lvlJc w:val="left"/>
      <w:pPr>
        <w:ind w:left="6950" w:hanging="195"/>
      </w:pPr>
    </w:lvl>
    <w:lvl w:ilvl="7">
      <w:numFmt w:val="bullet"/>
      <w:lvlText w:val="•"/>
      <w:lvlJc w:val="left"/>
      <w:pPr>
        <w:ind w:left="7942" w:hanging="195"/>
      </w:pPr>
    </w:lvl>
    <w:lvl w:ilvl="8">
      <w:numFmt w:val="bullet"/>
      <w:lvlText w:val="•"/>
      <w:lvlJc w:val="left"/>
      <w:pPr>
        <w:ind w:left="8934" w:hanging="195"/>
      </w:pPr>
    </w:lvl>
  </w:abstractNum>
  <w:abstractNum w:abstractNumId="7" w15:restartNumberingAfterBreak="0">
    <w:nsid w:val="621B7AD6"/>
    <w:multiLevelType w:val="multilevel"/>
    <w:tmpl w:val="7B0856CA"/>
    <w:lvl w:ilvl="0">
      <w:start w:val="4"/>
      <w:numFmt w:val="decimal"/>
      <w:lvlText w:val="%1"/>
      <w:lvlJc w:val="left"/>
      <w:pPr>
        <w:ind w:left="797" w:hanging="360"/>
      </w:pPr>
    </w:lvl>
    <w:lvl w:ilvl="1">
      <w:start w:val="5"/>
      <w:numFmt w:val="decimal"/>
      <w:lvlText w:val="%1.%2."/>
      <w:lvlJc w:val="left"/>
      <w:pPr>
        <w:ind w:left="797" w:hanging="360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2823" w:hanging="360"/>
      </w:pPr>
    </w:lvl>
    <w:lvl w:ilvl="3">
      <w:numFmt w:val="bullet"/>
      <w:lvlText w:val="•"/>
      <w:lvlJc w:val="left"/>
      <w:pPr>
        <w:ind w:left="3835" w:hanging="360"/>
      </w:pPr>
    </w:lvl>
    <w:lvl w:ilvl="4">
      <w:numFmt w:val="bullet"/>
      <w:lvlText w:val="•"/>
      <w:lvlJc w:val="left"/>
      <w:pPr>
        <w:ind w:left="4847" w:hanging="360"/>
      </w:pPr>
    </w:lvl>
    <w:lvl w:ilvl="5">
      <w:numFmt w:val="bullet"/>
      <w:lvlText w:val="•"/>
      <w:lvlJc w:val="left"/>
      <w:pPr>
        <w:ind w:left="5858" w:hanging="360"/>
      </w:pPr>
    </w:lvl>
    <w:lvl w:ilvl="6">
      <w:numFmt w:val="bullet"/>
      <w:lvlText w:val="•"/>
      <w:lvlJc w:val="left"/>
      <w:pPr>
        <w:ind w:left="6870" w:hanging="360"/>
      </w:pPr>
    </w:lvl>
    <w:lvl w:ilvl="7">
      <w:numFmt w:val="bullet"/>
      <w:lvlText w:val="•"/>
      <w:lvlJc w:val="left"/>
      <w:pPr>
        <w:ind w:left="7882" w:hanging="360"/>
      </w:pPr>
    </w:lvl>
    <w:lvl w:ilvl="8">
      <w:numFmt w:val="bullet"/>
      <w:lvlText w:val="•"/>
      <w:lvlJc w:val="left"/>
      <w:pPr>
        <w:ind w:left="8894" w:hanging="360"/>
      </w:pPr>
    </w:lvl>
  </w:abstractNum>
  <w:abstractNum w:abstractNumId="8" w15:restartNumberingAfterBreak="0">
    <w:nsid w:val="66D36765"/>
    <w:multiLevelType w:val="multilevel"/>
    <w:tmpl w:val="D042FC70"/>
    <w:lvl w:ilvl="0">
      <w:start w:val="5"/>
      <w:numFmt w:val="decimal"/>
      <w:lvlText w:val="%1"/>
      <w:lvlJc w:val="left"/>
      <w:pPr>
        <w:ind w:left="1093" w:hanging="296"/>
      </w:pPr>
    </w:lvl>
    <w:lvl w:ilvl="1">
      <w:start w:val="1"/>
      <w:numFmt w:val="decimal"/>
      <w:lvlText w:val="%1.%2"/>
      <w:lvlJc w:val="left"/>
      <w:pPr>
        <w:ind w:left="1093" w:hanging="296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3063" w:hanging="296"/>
      </w:pPr>
    </w:lvl>
    <w:lvl w:ilvl="3">
      <w:numFmt w:val="bullet"/>
      <w:lvlText w:val="•"/>
      <w:lvlJc w:val="left"/>
      <w:pPr>
        <w:ind w:left="4045" w:hanging="296"/>
      </w:pPr>
    </w:lvl>
    <w:lvl w:ilvl="4">
      <w:numFmt w:val="bullet"/>
      <w:lvlText w:val="•"/>
      <w:lvlJc w:val="left"/>
      <w:pPr>
        <w:ind w:left="5027" w:hanging="296"/>
      </w:pPr>
    </w:lvl>
    <w:lvl w:ilvl="5">
      <w:numFmt w:val="bullet"/>
      <w:lvlText w:val="•"/>
      <w:lvlJc w:val="left"/>
      <w:pPr>
        <w:ind w:left="6008" w:hanging="296"/>
      </w:pPr>
    </w:lvl>
    <w:lvl w:ilvl="6">
      <w:numFmt w:val="bullet"/>
      <w:lvlText w:val="•"/>
      <w:lvlJc w:val="left"/>
      <w:pPr>
        <w:ind w:left="6990" w:hanging="296"/>
      </w:pPr>
    </w:lvl>
    <w:lvl w:ilvl="7">
      <w:numFmt w:val="bullet"/>
      <w:lvlText w:val="•"/>
      <w:lvlJc w:val="left"/>
      <w:pPr>
        <w:ind w:left="7972" w:hanging="296"/>
      </w:pPr>
    </w:lvl>
    <w:lvl w:ilvl="8">
      <w:numFmt w:val="bullet"/>
      <w:lvlText w:val="•"/>
      <w:lvlJc w:val="left"/>
      <w:pPr>
        <w:ind w:left="8954" w:hanging="296"/>
      </w:pPr>
    </w:lvl>
  </w:abstractNum>
  <w:abstractNum w:abstractNumId="9" w15:restartNumberingAfterBreak="0">
    <w:nsid w:val="7B3900D7"/>
    <w:multiLevelType w:val="multilevel"/>
    <w:tmpl w:val="DA268A42"/>
    <w:lvl w:ilvl="0">
      <w:start w:val="1"/>
      <w:numFmt w:val="decimal"/>
      <w:lvlText w:val="%1."/>
      <w:lvlJc w:val="left"/>
      <w:pPr>
        <w:ind w:left="991" w:hanging="195"/>
      </w:pPr>
      <w:rPr>
        <w:rFonts w:ascii="Calibri" w:eastAsia="Calibri" w:hAnsi="Calibri" w:cs="Calibri"/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7" w:hanging="346"/>
      </w:pPr>
      <w:rPr>
        <w:rFonts w:ascii="Calibri" w:eastAsia="Calibri" w:hAnsi="Calibri" w:cs="Calibri"/>
        <w:b w:val="0"/>
        <w:bCs w:val="0"/>
        <w:i w:val="0"/>
        <w:iCs w:val="0"/>
        <w:sz w:val="20"/>
        <w:szCs w:val="20"/>
      </w:rPr>
    </w:lvl>
    <w:lvl w:ilvl="2">
      <w:numFmt w:val="bullet"/>
      <w:lvlText w:val="•"/>
      <w:lvlJc w:val="left"/>
      <w:pPr>
        <w:ind w:left="1140" w:hanging="346"/>
      </w:pPr>
    </w:lvl>
    <w:lvl w:ilvl="3">
      <w:numFmt w:val="bullet"/>
      <w:lvlText w:val="•"/>
      <w:lvlJc w:val="left"/>
      <w:pPr>
        <w:ind w:left="2362" w:hanging="346"/>
      </w:pPr>
    </w:lvl>
    <w:lvl w:ilvl="4">
      <w:numFmt w:val="bullet"/>
      <w:lvlText w:val="•"/>
      <w:lvlJc w:val="left"/>
      <w:pPr>
        <w:ind w:left="3584" w:hanging="346"/>
      </w:pPr>
    </w:lvl>
    <w:lvl w:ilvl="5">
      <w:numFmt w:val="bullet"/>
      <w:lvlText w:val="•"/>
      <w:lvlJc w:val="left"/>
      <w:pPr>
        <w:ind w:left="4806" w:hanging="346"/>
      </w:pPr>
    </w:lvl>
    <w:lvl w:ilvl="6">
      <w:numFmt w:val="bullet"/>
      <w:lvlText w:val="•"/>
      <w:lvlJc w:val="left"/>
      <w:pPr>
        <w:ind w:left="6028" w:hanging="346"/>
      </w:pPr>
    </w:lvl>
    <w:lvl w:ilvl="7">
      <w:numFmt w:val="bullet"/>
      <w:lvlText w:val="•"/>
      <w:lvlJc w:val="left"/>
      <w:pPr>
        <w:ind w:left="7251" w:hanging="346"/>
      </w:pPr>
    </w:lvl>
    <w:lvl w:ilvl="8">
      <w:numFmt w:val="bullet"/>
      <w:lvlText w:val="•"/>
      <w:lvlJc w:val="left"/>
      <w:pPr>
        <w:ind w:left="8473" w:hanging="346"/>
      </w:pPr>
    </w:lvl>
  </w:abstractNum>
  <w:num w:numId="1" w16cid:durableId="768935205">
    <w:abstractNumId w:val="3"/>
  </w:num>
  <w:num w:numId="2" w16cid:durableId="125852109">
    <w:abstractNumId w:val="9"/>
  </w:num>
  <w:num w:numId="3" w16cid:durableId="1567451567">
    <w:abstractNumId w:val="0"/>
  </w:num>
  <w:num w:numId="4" w16cid:durableId="1626304954">
    <w:abstractNumId w:val="5"/>
  </w:num>
  <w:num w:numId="5" w16cid:durableId="488178588">
    <w:abstractNumId w:val="7"/>
  </w:num>
  <w:num w:numId="6" w16cid:durableId="1811051070">
    <w:abstractNumId w:val="4"/>
  </w:num>
  <w:num w:numId="7" w16cid:durableId="829521581">
    <w:abstractNumId w:val="8"/>
  </w:num>
  <w:num w:numId="8" w16cid:durableId="1397388852">
    <w:abstractNumId w:val="6"/>
  </w:num>
  <w:num w:numId="9" w16cid:durableId="1696417316">
    <w:abstractNumId w:val="1"/>
  </w:num>
  <w:num w:numId="10" w16cid:durableId="1442531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C72"/>
    <w:rsid w:val="00045848"/>
    <w:rsid w:val="00115B1B"/>
    <w:rsid w:val="00234EB8"/>
    <w:rsid w:val="00294BDE"/>
    <w:rsid w:val="002973DC"/>
    <w:rsid w:val="003D2FC0"/>
    <w:rsid w:val="006F3602"/>
    <w:rsid w:val="00915180"/>
    <w:rsid w:val="00A32AEB"/>
    <w:rsid w:val="00AB05AF"/>
    <w:rsid w:val="00B60DC5"/>
    <w:rsid w:val="00C47A9D"/>
    <w:rsid w:val="00E10C72"/>
    <w:rsid w:val="00F3503E"/>
    <w:rsid w:val="00FA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D382"/>
  <w15:docId w15:val="{7B220F6A-4C0E-4425-9B6E-B3DF3530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98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60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990" w:hanging="192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ind w:left="91" w:hanging="445"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22"/>
      <w:ind w:left="3650" w:right="399" w:hanging="1477"/>
    </w:pPr>
    <w:rPr>
      <w:b/>
      <w:bCs/>
      <w:sz w:val="28"/>
      <w:szCs w:val="2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797"/>
    </w:pPr>
  </w:style>
  <w:style w:type="paragraph" w:customStyle="1" w:styleId="TableParagraph">
    <w:name w:val="Table Paragraph"/>
    <w:basedOn w:val="Normal"/>
    <w:uiPriority w:val="1"/>
    <w:qFormat/>
    <w:pPr>
      <w:spacing w:before="89"/>
    </w:pPr>
  </w:style>
  <w:style w:type="paragraph" w:styleId="Cabealho">
    <w:name w:val="header"/>
    <w:basedOn w:val="Normal"/>
    <w:link w:val="CabealhoChar"/>
    <w:uiPriority w:val="99"/>
    <w:unhideWhenUsed/>
    <w:rsid w:val="002D32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3292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D32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D3292"/>
    <w:rPr>
      <w:rFonts w:ascii="Calibri" w:eastAsia="Calibri" w:hAnsi="Calibri" w:cs="Calibri"/>
      <w:lang w:val="pt-PT"/>
    </w:rPr>
  </w:style>
  <w:style w:type="paragraph" w:styleId="SemEspaamento">
    <w:name w:val="No Spacing"/>
    <w:uiPriority w:val="1"/>
    <w:qFormat/>
    <w:rsid w:val="001A6F6A"/>
  </w:style>
  <w:style w:type="table" w:customStyle="1" w:styleId="a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73D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973D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973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seminarioequatorial.com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tendimento@faculdadesbatistas.com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minariosbatistas.com.b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eminarioequatorial.com.b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eminarioequatorial.com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VwSwyi/Ah0qfhofrT6CE4olMQ==">CgMxLjA4AHIhMXhySWs0eUFxM1Z1VUV3ajh5UldmVjU0NTdDQmJCanBS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1379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</dc:creator>
  <cp:lastModifiedBy>Eduarda Noronha</cp:lastModifiedBy>
  <cp:revision>7</cp:revision>
  <dcterms:created xsi:type="dcterms:W3CDTF">2025-04-17T14:20:00Z</dcterms:created>
  <dcterms:modified xsi:type="dcterms:W3CDTF">2026-06-30T23:36:00Z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2025-04-17T00:00:00Z</vt:filetime>
  </property>
  <property fmtid="{D5CDD505-2E9C-101B-9397-08002B2CF9AE}" pid="5" name="Producer">
    <vt:lpwstr>www.ilovepdf.com</vt:lpwstr>
  </property>
</Properties>
</file>